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384538" w:rsidRPr="007D780B" w:rsidRDefault="0052789F" w:rsidP="0038453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1"/>
      <w:r>
        <w:rPr>
          <w:rFonts w:ascii="Arial" w:eastAsiaTheme="majorEastAsia" w:hAnsi="Arial" w:cstheme="majorBidi"/>
          <w:b/>
          <w:bCs/>
          <w:caps/>
          <w:sz w:val="26"/>
          <w:szCs w:val="24"/>
        </w:rPr>
        <w:t>Chairman of the</w:t>
      </w:r>
      <w:r w:rsidR="00384538" w:rsidRPr="007D780B">
        <w:rPr>
          <w:rFonts w:ascii="Arial" w:eastAsiaTheme="majorEastAsia" w:hAnsi="Arial" w:cstheme="majorBidi"/>
          <w:b/>
          <w:bCs/>
          <w:caps/>
          <w:sz w:val="26"/>
          <w:szCs w:val="24"/>
        </w:rPr>
        <w:t xml:space="preserve"> council of economic advisers, executive office of the president</w:t>
      </w:r>
      <w:bookmarkEnd w:id="1"/>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6"/>
        <w:gridCol w:w="45"/>
        <w:gridCol w:w="6575"/>
        <w:gridCol w:w="216"/>
      </w:tblGrid>
      <w:tr w:rsidR="00384538" w:rsidRPr="0052789F" w:rsidTr="00384538">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84538" w:rsidRPr="0052789F" w:rsidRDefault="00384538" w:rsidP="00BC3CF1">
            <w:pPr>
              <w:contextualSpacing/>
              <w:jc w:val="center"/>
              <w:rPr>
                <w:rFonts w:asciiTheme="majorHAnsi" w:hAnsiTheme="majorHAnsi" w:cstheme="majorHAnsi"/>
                <w:b/>
              </w:rPr>
            </w:pPr>
            <w:r w:rsidRPr="0052789F">
              <w:rPr>
                <w:rFonts w:asciiTheme="majorHAnsi" w:hAnsiTheme="majorHAnsi" w:cstheme="majorHAnsi"/>
                <w:b/>
              </w:rPr>
              <w:t>OVERVIEW</w:t>
            </w:r>
          </w:p>
        </w:tc>
      </w:tr>
      <w:tr w:rsidR="00384538" w:rsidRPr="0052789F" w:rsidTr="00384538">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Senate Committee</w:t>
            </w:r>
          </w:p>
        </w:tc>
        <w:tc>
          <w:tcPr>
            <w:tcW w:w="683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bCs/>
              </w:rPr>
            </w:pPr>
            <w:r w:rsidRPr="0052789F">
              <w:rPr>
                <w:rFonts w:asciiTheme="majorHAnsi" w:hAnsiTheme="majorHAnsi" w:cstheme="majorHAnsi"/>
                <w:bCs/>
              </w:rPr>
              <w:t>Banking, Housing and Urban Affairs</w:t>
            </w:r>
          </w:p>
        </w:tc>
      </w:tr>
      <w:tr w:rsidR="00384538" w:rsidRPr="0052789F" w:rsidTr="00384538">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Agency Mission</w:t>
            </w:r>
          </w:p>
        </w:tc>
        <w:tc>
          <w:tcPr>
            <w:tcW w:w="683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bCs/>
              </w:rPr>
              <w:t>The Council of Economic Advisers (CEA), an agency within the Executive Office of the President, is charged with offering the president objective economic advice on the formulation of both domestic and international economic policy. The council bases its recommendations and analysis on economic research and empirical evidence, using the best data available to support the president in setting our nation's economic policy.</w:t>
            </w:r>
          </w:p>
        </w:tc>
      </w:tr>
      <w:tr w:rsidR="00384538" w:rsidRPr="0052789F" w:rsidTr="00384538">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Position Overview</w:t>
            </w:r>
          </w:p>
        </w:tc>
        <w:tc>
          <w:tcPr>
            <w:tcW w:w="683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bCs/>
              </w:rPr>
              <w:t>Serves as the president’s chief economist and a member of the Cabinet.</w:t>
            </w:r>
          </w:p>
        </w:tc>
      </w:tr>
      <w:tr w:rsidR="00384538" w:rsidRPr="0052789F" w:rsidTr="00384538">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Compensation</w:t>
            </w:r>
          </w:p>
        </w:tc>
        <w:tc>
          <w:tcPr>
            <w:tcW w:w="6836" w:type="dxa"/>
            <w:gridSpan w:val="3"/>
            <w:tcBorders>
              <w:top w:val="single" w:sz="2" w:space="0" w:color="auto"/>
              <w:left w:val="single" w:sz="2" w:space="0" w:color="auto"/>
              <w:bottom w:val="single" w:sz="2" w:space="0" w:color="auto"/>
              <w:right w:val="single" w:sz="2" w:space="0" w:color="auto"/>
            </w:tcBorders>
          </w:tcPr>
          <w:p w:rsidR="00384538" w:rsidRPr="0052789F" w:rsidRDefault="00776717" w:rsidP="00BC3CF1">
            <w:pPr>
              <w:contextualSpacing/>
              <w:rPr>
                <w:rFonts w:asciiTheme="majorHAnsi" w:hAnsiTheme="majorHAnsi" w:cstheme="majorHAnsi"/>
                <w:bCs/>
              </w:rPr>
            </w:pPr>
            <w:r>
              <w:rPr>
                <w:rFonts w:asciiTheme="majorHAnsi" w:hAnsiTheme="majorHAnsi" w:cstheme="majorHAnsi"/>
                <w:bCs/>
              </w:rPr>
              <w:t>Level II $179,700</w:t>
            </w:r>
            <w:r w:rsidR="00384538" w:rsidRPr="0052789F">
              <w:rPr>
                <w:rFonts w:asciiTheme="majorHAnsi" w:hAnsiTheme="majorHAnsi" w:cstheme="majorHAnsi"/>
                <w:bCs/>
              </w:rPr>
              <w:t xml:space="preserve"> (5 U.S.C. § 5313)</w:t>
            </w:r>
            <w:r w:rsidR="00705B2F" w:rsidRPr="0052789F">
              <w:rPr>
                <w:rStyle w:val="EndnoteReference"/>
                <w:rFonts w:asciiTheme="majorHAnsi" w:hAnsiTheme="majorHAnsi" w:cstheme="majorHAnsi"/>
                <w:bCs/>
              </w:rPr>
              <w:endnoteReference w:id="1"/>
            </w:r>
          </w:p>
        </w:tc>
      </w:tr>
      <w:tr w:rsidR="00384538" w:rsidRPr="0052789F" w:rsidTr="00384538">
        <w:tc>
          <w:tcPr>
            <w:tcW w:w="262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Position Reports to</w:t>
            </w:r>
          </w:p>
        </w:tc>
        <w:tc>
          <w:tcPr>
            <w:tcW w:w="683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The President of the United States</w:t>
            </w:r>
          </w:p>
        </w:tc>
      </w:tr>
      <w:tr w:rsidR="00661AE5" w:rsidRPr="0052789F" w:rsidTr="00BE37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61AE5" w:rsidRPr="0052789F" w:rsidRDefault="00661AE5" w:rsidP="00B64A22">
            <w:pPr>
              <w:jc w:val="center"/>
              <w:rPr>
                <w:rFonts w:asciiTheme="majorHAnsi" w:hAnsiTheme="majorHAnsi" w:cstheme="majorHAnsi"/>
                <w:b/>
              </w:rPr>
            </w:pPr>
            <w:r w:rsidRPr="0052789F">
              <w:rPr>
                <w:rFonts w:asciiTheme="majorHAnsi" w:hAnsiTheme="majorHAnsi" w:cstheme="majorHAnsi"/>
                <w:b/>
              </w:rPr>
              <w:t>RESPONSIBILITIES</w:t>
            </w:r>
          </w:p>
        </w:tc>
      </w:tr>
      <w:tr w:rsidR="00384538" w:rsidRPr="0052789F" w:rsidTr="00BE37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384538">
            <w:pPr>
              <w:contextualSpacing/>
              <w:rPr>
                <w:rFonts w:asciiTheme="majorHAnsi" w:hAnsiTheme="majorHAnsi" w:cstheme="majorHAnsi"/>
              </w:rPr>
            </w:pPr>
            <w:r w:rsidRPr="0052789F">
              <w:rPr>
                <w:rFonts w:asciiTheme="majorHAnsi" w:hAnsiTheme="majorHAnsi" w:cstheme="majorHAnsi"/>
              </w:rPr>
              <w:t>Management Scope</w:t>
            </w:r>
          </w:p>
        </w:tc>
        <w:tc>
          <w:tcPr>
            <w:tcW w:w="6791" w:type="dxa"/>
            <w:gridSpan w:val="2"/>
            <w:tcBorders>
              <w:top w:val="single" w:sz="2" w:space="0" w:color="auto"/>
              <w:left w:val="single" w:sz="2" w:space="0" w:color="auto"/>
              <w:bottom w:val="single" w:sz="2" w:space="0" w:color="auto"/>
              <w:right w:val="single" w:sz="2" w:space="0" w:color="auto"/>
            </w:tcBorders>
          </w:tcPr>
          <w:p w:rsidR="00384538" w:rsidRPr="0052789F" w:rsidRDefault="00384538" w:rsidP="00384538">
            <w:pPr>
              <w:contextualSpacing/>
              <w:rPr>
                <w:rFonts w:asciiTheme="majorHAnsi" w:hAnsiTheme="majorHAnsi" w:cstheme="majorHAnsi"/>
              </w:rPr>
            </w:pPr>
            <w:r w:rsidRPr="0052789F">
              <w:rPr>
                <w:rFonts w:asciiTheme="majorHAnsi" w:hAnsiTheme="majorHAnsi" w:cstheme="majorHAnsi"/>
              </w:rPr>
              <w:t>The chairman heads the council with two other members. They are supported by 15-20 professional staff and 5-10 support staff.</w:t>
            </w:r>
          </w:p>
        </w:tc>
      </w:tr>
      <w:tr w:rsidR="00384538" w:rsidRPr="0052789F" w:rsidTr="00BE37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384538">
            <w:pPr>
              <w:contextualSpacing/>
              <w:rPr>
                <w:rFonts w:asciiTheme="majorHAnsi" w:hAnsiTheme="majorHAnsi" w:cstheme="majorHAnsi"/>
              </w:rPr>
            </w:pPr>
            <w:r w:rsidRPr="0052789F">
              <w:rPr>
                <w:rFonts w:asciiTheme="majorHAnsi" w:hAnsiTheme="majorHAnsi" w:cstheme="majorHAnsi"/>
              </w:rPr>
              <w:t>Primary Responsibilities</w:t>
            </w:r>
          </w:p>
        </w:tc>
        <w:tc>
          <w:tcPr>
            <w:tcW w:w="6791" w:type="dxa"/>
            <w:gridSpan w:val="2"/>
            <w:tcBorders>
              <w:top w:val="single" w:sz="2" w:space="0" w:color="auto"/>
              <w:left w:val="single" w:sz="2" w:space="0" w:color="auto"/>
              <w:bottom w:val="single" w:sz="2" w:space="0" w:color="auto"/>
              <w:right w:val="single" w:sz="2" w:space="0" w:color="auto"/>
            </w:tcBorders>
          </w:tcPr>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 xml:space="preserve">Serve as a member of the president’s Cabinet </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Recruit key talent to join the CEA team</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 xml:space="preserve">Provide expert economic advice to the president through oral briefings, written memoranda and input into the economic policy process </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Represent the council at the principal level in the policy process, including through presidential economic briefings, White House senior advisor and senior staff meetings, Cabinet meetings and principals meetings and a variety of other forums</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Oversee CEA's analytical work, as well as public reports and other products, including setting priorities for CEA's analyses and written products; engage in their development; and provide guidance on analytical scope and choices</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Represent the CEA’s views in public and communicate how economics informs the president’s agenda; engage in speaking events and media interviews; meet frequently with academic experts, leaders from think tanks, businesses and advocacy organizations and officials from other branches of government as well as foreign governments</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 xml:space="preserve">Provide top-quality economic advice to the president and other members of the administration; the CEA monitors, reports and analyzes economic data for the president and operates as an </w:t>
            </w:r>
            <w:r w:rsidRPr="0052789F">
              <w:rPr>
                <w:rFonts w:asciiTheme="majorHAnsi" w:eastAsia="Calibri" w:hAnsiTheme="majorHAnsi" w:cstheme="majorHAnsi"/>
              </w:rPr>
              <w:lastRenderedPageBreak/>
              <w:t>“</w:t>
            </w:r>
            <w:proofErr w:type="spellStart"/>
            <w:r w:rsidRPr="0052789F">
              <w:rPr>
                <w:rFonts w:asciiTheme="majorHAnsi" w:eastAsia="Calibri" w:hAnsiTheme="majorHAnsi" w:cstheme="majorHAnsi"/>
              </w:rPr>
              <w:t>economics</w:t>
            </w:r>
            <w:proofErr w:type="spellEnd"/>
            <w:r w:rsidRPr="0052789F">
              <w:rPr>
                <w:rFonts w:asciiTheme="majorHAnsi" w:eastAsia="Calibri" w:hAnsiTheme="majorHAnsi" w:cstheme="majorHAnsi"/>
              </w:rPr>
              <w:t xml:space="preserve"> consulting shop” within the White House structure, answering economic questions from the President and other senior advisers</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Assess the economic impact of specific policy proposals under consideration by the administration</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Work with Treasury and the Office of Management and Budget (OMB) to set the administration’s economic forecast</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 xml:space="preserve">Explain the administration’s economic policies and economic data to Congress, the media and the public  </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Write interpretations of each important release of economic data (e.g., GDP, unemployment and trade balances); these interpretations are presented to the president and top officials in advance of their public release and can help inform public responses to the data</w:t>
            </w:r>
          </w:p>
          <w:p w:rsidR="00384538" w:rsidRPr="0052789F" w:rsidRDefault="00384538" w:rsidP="00384538">
            <w:pPr>
              <w:numPr>
                <w:ilvl w:val="0"/>
                <w:numId w:val="34"/>
              </w:numPr>
              <w:contextualSpacing/>
              <w:rPr>
                <w:rFonts w:asciiTheme="majorHAnsi" w:eastAsia="Calibri" w:hAnsiTheme="majorHAnsi" w:cstheme="majorHAnsi"/>
              </w:rPr>
            </w:pPr>
            <w:r w:rsidRPr="0052789F">
              <w:rPr>
                <w:rFonts w:asciiTheme="majorHAnsi" w:eastAsia="Calibri" w:hAnsiTheme="majorHAnsi" w:cstheme="majorHAnsi"/>
              </w:rPr>
              <w:t>Oversee the drafting of the annual economic report of the president, a book-length description of administration economic policies and views</w:t>
            </w:r>
          </w:p>
        </w:tc>
      </w:tr>
      <w:tr w:rsidR="00661AE5" w:rsidRPr="0052789F" w:rsidTr="00BE37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52789F" w:rsidRDefault="00661AE5" w:rsidP="004E1C64">
            <w:pPr>
              <w:rPr>
                <w:rFonts w:asciiTheme="majorHAnsi" w:hAnsiTheme="majorHAnsi" w:cstheme="majorHAnsi"/>
              </w:rPr>
            </w:pPr>
            <w:r w:rsidRPr="0052789F">
              <w:rPr>
                <w:rFonts w:asciiTheme="majorHAnsi" w:hAnsiTheme="majorHAnsi" w:cstheme="majorHAnsi"/>
              </w:rPr>
              <w:lastRenderedPageBreak/>
              <w:t>Strategic Goals and Priorities</w:t>
            </w:r>
          </w:p>
        </w:tc>
        <w:tc>
          <w:tcPr>
            <w:tcW w:w="6791" w:type="dxa"/>
            <w:gridSpan w:val="2"/>
            <w:tcBorders>
              <w:top w:val="single" w:sz="2" w:space="0" w:color="auto"/>
              <w:left w:val="single" w:sz="2" w:space="0" w:color="auto"/>
              <w:bottom w:val="single" w:sz="2" w:space="0" w:color="auto"/>
              <w:right w:val="single" w:sz="2" w:space="0" w:color="auto"/>
            </w:tcBorders>
            <w:vAlign w:val="center"/>
          </w:tcPr>
          <w:p w:rsidR="002D0033" w:rsidRPr="0052789F" w:rsidRDefault="002D0033" w:rsidP="00F25F5F">
            <w:pPr>
              <w:ind w:left="72"/>
              <w:jc w:val="center"/>
              <w:rPr>
                <w:rFonts w:asciiTheme="majorHAnsi" w:hAnsiTheme="majorHAnsi" w:cstheme="majorHAnsi"/>
              </w:rPr>
            </w:pPr>
          </w:p>
          <w:p w:rsidR="002D0033" w:rsidRPr="0052789F" w:rsidRDefault="002D0033" w:rsidP="00F25F5F">
            <w:pPr>
              <w:ind w:left="72"/>
              <w:jc w:val="center"/>
              <w:rPr>
                <w:rFonts w:asciiTheme="majorHAnsi" w:hAnsiTheme="majorHAnsi" w:cstheme="majorHAnsi"/>
              </w:rPr>
            </w:pPr>
          </w:p>
          <w:p w:rsidR="00F25F5F" w:rsidRPr="0052789F" w:rsidRDefault="00F25F5F" w:rsidP="00F25F5F">
            <w:pPr>
              <w:ind w:left="72"/>
              <w:jc w:val="center"/>
              <w:rPr>
                <w:rFonts w:asciiTheme="majorHAnsi" w:hAnsiTheme="majorHAnsi" w:cstheme="majorHAnsi"/>
              </w:rPr>
            </w:pPr>
            <w:r w:rsidRPr="0052789F">
              <w:rPr>
                <w:rFonts w:asciiTheme="majorHAnsi" w:hAnsiTheme="majorHAnsi" w:cstheme="majorHAnsi"/>
              </w:rPr>
              <w:t>[</w:t>
            </w:r>
            <w:r w:rsidR="008C1E77" w:rsidRPr="0052789F">
              <w:rPr>
                <w:rFonts w:asciiTheme="majorHAnsi" w:hAnsiTheme="majorHAnsi" w:cstheme="majorHAnsi"/>
              </w:rPr>
              <w:t>Depends on the policy priorities of the administration</w:t>
            </w:r>
            <w:r w:rsidRPr="0052789F">
              <w:rPr>
                <w:rFonts w:asciiTheme="majorHAnsi" w:hAnsiTheme="majorHAnsi" w:cstheme="majorHAnsi"/>
              </w:rPr>
              <w:t>]</w:t>
            </w:r>
          </w:p>
          <w:p w:rsidR="0039752D" w:rsidRPr="0052789F" w:rsidRDefault="0039752D" w:rsidP="00FE3990">
            <w:pPr>
              <w:rPr>
                <w:rFonts w:asciiTheme="majorHAnsi" w:hAnsiTheme="majorHAnsi" w:cstheme="majorHAnsi"/>
              </w:rPr>
            </w:pPr>
          </w:p>
          <w:p w:rsidR="002D0033" w:rsidRPr="0052789F" w:rsidRDefault="002D0033" w:rsidP="00FE3990">
            <w:pPr>
              <w:rPr>
                <w:rFonts w:asciiTheme="majorHAnsi" w:hAnsiTheme="majorHAnsi" w:cstheme="majorHAnsi"/>
              </w:rPr>
            </w:pPr>
          </w:p>
        </w:tc>
      </w:tr>
      <w:tr w:rsidR="00661AE5" w:rsidRPr="0052789F" w:rsidTr="00BE37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61AE5" w:rsidRPr="0052789F" w:rsidRDefault="00661AE5" w:rsidP="00B64A22">
            <w:pPr>
              <w:jc w:val="center"/>
              <w:rPr>
                <w:rFonts w:asciiTheme="majorHAnsi" w:hAnsiTheme="majorHAnsi" w:cstheme="majorHAnsi"/>
                <w:b/>
              </w:rPr>
            </w:pPr>
            <w:r w:rsidRPr="0052789F">
              <w:rPr>
                <w:rFonts w:asciiTheme="majorHAnsi" w:hAnsiTheme="majorHAnsi" w:cstheme="majorHAnsi"/>
                <w:b/>
              </w:rPr>
              <w:t>REQUIREMENTS AND COMPETENCIES</w:t>
            </w:r>
          </w:p>
        </w:tc>
      </w:tr>
      <w:tr w:rsidR="00384538" w:rsidRPr="0052789F" w:rsidTr="00BE37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384538">
            <w:pPr>
              <w:contextualSpacing/>
              <w:rPr>
                <w:rFonts w:asciiTheme="majorHAnsi" w:hAnsiTheme="majorHAnsi" w:cstheme="majorHAnsi"/>
              </w:rPr>
            </w:pPr>
            <w:r w:rsidRPr="0052789F">
              <w:rPr>
                <w:rFonts w:asciiTheme="majorHAnsi" w:hAnsiTheme="majorHAnsi" w:cstheme="majorHAnsi"/>
              </w:rPr>
              <w:t>Requirements</w:t>
            </w:r>
          </w:p>
        </w:tc>
        <w:tc>
          <w:tcPr>
            <w:tcW w:w="6791" w:type="dxa"/>
            <w:gridSpan w:val="2"/>
            <w:tcBorders>
              <w:top w:val="single" w:sz="2" w:space="0" w:color="auto"/>
              <w:left w:val="single" w:sz="2" w:space="0" w:color="auto"/>
              <w:bottom w:val="single" w:sz="2" w:space="0" w:color="auto"/>
              <w:right w:val="single" w:sz="2" w:space="0" w:color="auto"/>
            </w:tcBorders>
          </w:tcPr>
          <w:p w:rsidR="00384538" w:rsidRPr="0052789F" w:rsidRDefault="00384538" w:rsidP="00384538">
            <w:pPr>
              <w:numPr>
                <w:ilvl w:val="0"/>
                <w:numId w:val="31"/>
              </w:numPr>
              <w:contextualSpacing/>
              <w:rPr>
                <w:rFonts w:asciiTheme="majorHAnsi" w:eastAsia="Calibri" w:hAnsiTheme="majorHAnsi" w:cstheme="majorHAnsi"/>
                <w:bCs/>
              </w:rPr>
            </w:pPr>
            <w:r w:rsidRPr="0052789F">
              <w:rPr>
                <w:rFonts w:asciiTheme="majorHAnsi" w:eastAsia="Calibri" w:hAnsiTheme="majorHAnsi" w:cstheme="majorHAnsi"/>
                <w:bCs/>
              </w:rPr>
              <w:t>Deep understanding of economics, in particular macroeconomics, tax and fiscal issues (specialists in macroeconomics or public finance are often appointed); comfort weighing in on the broad range of economic policy questions that confront an administration</w:t>
            </w:r>
          </w:p>
          <w:p w:rsidR="00384538" w:rsidRPr="0052789F" w:rsidRDefault="00384538" w:rsidP="00384538">
            <w:pPr>
              <w:numPr>
                <w:ilvl w:val="0"/>
                <w:numId w:val="31"/>
              </w:numPr>
              <w:contextualSpacing/>
              <w:rPr>
                <w:rFonts w:asciiTheme="majorHAnsi" w:eastAsia="Calibri" w:hAnsiTheme="majorHAnsi" w:cstheme="majorHAnsi"/>
                <w:b/>
                <w:bCs/>
                <w:u w:val="single"/>
              </w:rPr>
            </w:pPr>
            <w:r w:rsidRPr="0052789F">
              <w:rPr>
                <w:rFonts w:asciiTheme="majorHAnsi" w:eastAsia="Calibri" w:hAnsiTheme="majorHAnsi" w:cstheme="majorHAnsi"/>
                <w:bCs/>
              </w:rPr>
              <w:t>Candidate should be a well-respected Ph.D. economist with strong academic credentials and alignment with the president’s economic philosophy (e.g., a senior faculty member at a top economics department or business school who takes a leave of absence)</w:t>
            </w:r>
          </w:p>
          <w:p w:rsidR="00384538" w:rsidRPr="0052789F" w:rsidRDefault="00384538" w:rsidP="00384538">
            <w:pPr>
              <w:numPr>
                <w:ilvl w:val="0"/>
                <w:numId w:val="31"/>
              </w:numPr>
              <w:contextualSpacing/>
              <w:rPr>
                <w:rFonts w:asciiTheme="majorHAnsi" w:eastAsia="Calibri" w:hAnsiTheme="majorHAnsi" w:cstheme="majorHAnsi"/>
                <w:b/>
                <w:bCs/>
                <w:u w:val="single"/>
              </w:rPr>
            </w:pPr>
            <w:r w:rsidRPr="0052789F">
              <w:rPr>
                <w:rFonts w:asciiTheme="majorHAnsi" w:eastAsia="Calibri" w:hAnsiTheme="majorHAnsi" w:cstheme="majorHAnsi"/>
                <w:bCs/>
              </w:rPr>
              <w:t>Good reputation on Capitol Hill</w:t>
            </w:r>
          </w:p>
        </w:tc>
      </w:tr>
      <w:tr w:rsidR="00384538" w:rsidRPr="0052789F" w:rsidTr="00BE379B">
        <w:tc>
          <w:tcPr>
            <w:tcW w:w="2671"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538" w:rsidRPr="0052789F" w:rsidRDefault="00384538" w:rsidP="00384538">
            <w:pPr>
              <w:contextualSpacing/>
              <w:rPr>
                <w:rFonts w:asciiTheme="majorHAnsi" w:hAnsiTheme="majorHAnsi" w:cstheme="majorHAnsi"/>
              </w:rPr>
            </w:pPr>
            <w:r w:rsidRPr="0052789F">
              <w:rPr>
                <w:rFonts w:asciiTheme="majorHAnsi" w:hAnsiTheme="majorHAnsi" w:cstheme="majorHAnsi"/>
              </w:rPr>
              <w:t>Competencies</w:t>
            </w:r>
          </w:p>
        </w:tc>
        <w:tc>
          <w:tcPr>
            <w:tcW w:w="6791" w:type="dxa"/>
            <w:gridSpan w:val="2"/>
            <w:tcBorders>
              <w:top w:val="single" w:sz="2" w:space="0" w:color="auto"/>
              <w:left w:val="single" w:sz="2" w:space="0" w:color="auto"/>
              <w:bottom w:val="single" w:sz="2" w:space="0" w:color="auto"/>
              <w:right w:val="single" w:sz="2" w:space="0" w:color="auto"/>
            </w:tcBorders>
          </w:tcPr>
          <w:p w:rsidR="00384538" w:rsidRPr="0052789F" w:rsidRDefault="00384538" w:rsidP="00384538">
            <w:pPr>
              <w:numPr>
                <w:ilvl w:val="0"/>
                <w:numId w:val="32"/>
              </w:numPr>
              <w:contextualSpacing/>
              <w:rPr>
                <w:rFonts w:asciiTheme="majorHAnsi" w:eastAsia="Calibri" w:hAnsiTheme="majorHAnsi" w:cstheme="majorHAnsi"/>
                <w:bCs/>
              </w:rPr>
            </w:pPr>
            <w:r w:rsidRPr="0052789F">
              <w:rPr>
                <w:rFonts w:asciiTheme="majorHAnsi" w:eastAsia="Calibri" w:hAnsiTheme="majorHAnsi" w:cstheme="majorHAnsi"/>
                <w:bCs/>
              </w:rPr>
              <w:t>Strong interpersonal skills; ability to work well with the other senior members of the administration’s economic team</w:t>
            </w:r>
          </w:p>
          <w:p w:rsidR="00384538" w:rsidRPr="0052789F" w:rsidRDefault="00384538" w:rsidP="00384538">
            <w:pPr>
              <w:numPr>
                <w:ilvl w:val="0"/>
                <w:numId w:val="32"/>
              </w:numPr>
              <w:contextualSpacing/>
              <w:rPr>
                <w:rFonts w:asciiTheme="majorHAnsi" w:eastAsia="Calibri" w:hAnsiTheme="majorHAnsi" w:cstheme="majorHAnsi"/>
                <w:bCs/>
              </w:rPr>
            </w:pPr>
            <w:r w:rsidRPr="0052789F">
              <w:rPr>
                <w:rFonts w:asciiTheme="majorHAnsi" w:eastAsia="Calibri" w:hAnsiTheme="majorHAnsi" w:cstheme="majorHAnsi"/>
                <w:bCs/>
              </w:rPr>
              <w:t>An economist who understands economic analysis as well as the political realities of the day; the ability to reconcile the two</w:t>
            </w:r>
          </w:p>
          <w:p w:rsidR="00384538" w:rsidRPr="0052789F" w:rsidRDefault="00384538" w:rsidP="00384538">
            <w:pPr>
              <w:numPr>
                <w:ilvl w:val="0"/>
                <w:numId w:val="32"/>
              </w:numPr>
              <w:contextualSpacing/>
              <w:rPr>
                <w:rFonts w:asciiTheme="majorHAnsi" w:eastAsia="Calibri" w:hAnsiTheme="majorHAnsi" w:cstheme="majorHAnsi"/>
                <w:bCs/>
              </w:rPr>
            </w:pPr>
            <w:r w:rsidRPr="0052789F">
              <w:rPr>
                <w:rFonts w:asciiTheme="majorHAnsi" w:eastAsia="Calibri" w:hAnsiTheme="majorHAnsi" w:cstheme="majorHAnsi"/>
                <w:bCs/>
              </w:rPr>
              <w:t>Ability to develop influence internally (with the president, through the interagency process) and externally (building relationships with the business community and on Capitol Hill; being more visible publicly if helpful)</w:t>
            </w:r>
          </w:p>
          <w:p w:rsidR="00384538" w:rsidRPr="0052789F" w:rsidRDefault="00384538" w:rsidP="00384538">
            <w:pPr>
              <w:numPr>
                <w:ilvl w:val="0"/>
                <w:numId w:val="32"/>
              </w:numPr>
              <w:contextualSpacing/>
              <w:rPr>
                <w:rFonts w:asciiTheme="majorHAnsi" w:eastAsia="Calibri" w:hAnsiTheme="majorHAnsi" w:cstheme="majorHAnsi"/>
                <w:bCs/>
              </w:rPr>
            </w:pPr>
            <w:r w:rsidRPr="0052789F">
              <w:rPr>
                <w:rFonts w:asciiTheme="majorHAnsi" w:eastAsia="Calibri" w:hAnsiTheme="majorHAnsi" w:cstheme="majorHAnsi"/>
                <w:bCs/>
              </w:rPr>
              <w:t>Ability to recruit top talent and manage a team of both economics and political appointees</w:t>
            </w:r>
          </w:p>
        </w:tc>
      </w:tr>
      <w:tr w:rsidR="00661AE5" w:rsidRPr="0052789F" w:rsidTr="00BE379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61AE5" w:rsidRPr="0052789F" w:rsidRDefault="00661AE5" w:rsidP="00B64A22">
            <w:pPr>
              <w:jc w:val="center"/>
              <w:rPr>
                <w:rFonts w:asciiTheme="majorHAnsi" w:hAnsiTheme="majorHAnsi" w:cstheme="majorHAnsi"/>
                <w:b/>
              </w:rPr>
            </w:pPr>
            <w:r w:rsidRPr="0052789F">
              <w:rPr>
                <w:rFonts w:asciiTheme="majorHAnsi" w:hAnsiTheme="majorHAnsi" w:cstheme="majorHAnsi"/>
                <w:b/>
              </w:rPr>
              <w:t>PAST APPOINTEES</w:t>
            </w:r>
          </w:p>
        </w:tc>
      </w:tr>
      <w:tr w:rsidR="00384538" w:rsidRPr="0052789F" w:rsidTr="00384538">
        <w:trPr>
          <w:gridAfter w:val="1"/>
          <w:wAfter w:w="216" w:type="dxa"/>
        </w:trPr>
        <w:tc>
          <w:tcPr>
            <w:tcW w:w="924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1160A0">
            <w:pPr>
              <w:contextualSpacing/>
              <w:rPr>
                <w:rFonts w:asciiTheme="majorHAnsi" w:hAnsiTheme="majorHAnsi" w:cstheme="majorHAnsi"/>
              </w:rPr>
            </w:pPr>
            <w:r w:rsidRPr="0052789F">
              <w:rPr>
                <w:rFonts w:asciiTheme="majorHAnsi" w:hAnsiTheme="majorHAnsi" w:cstheme="majorHAnsi"/>
              </w:rPr>
              <w:lastRenderedPageBreak/>
              <w:t xml:space="preserve">Jason Furman (August 2013 – </w:t>
            </w:r>
            <w:r w:rsidR="001160A0">
              <w:rPr>
                <w:rFonts w:asciiTheme="majorHAnsi" w:hAnsiTheme="majorHAnsi" w:cstheme="majorHAnsi"/>
              </w:rPr>
              <w:t>2017</w:t>
            </w:r>
            <w:r w:rsidRPr="0052789F">
              <w:rPr>
                <w:rFonts w:asciiTheme="majorHAnsi" w:hAnsiTheme="majorHAnsi" w:cstheme="majorHAnsi"/>
              </w:rPr>
              <w:t xml:space="preserve">): Principal Deputy Director, National Economic Council and Assistant to the President; Economic Policy Director, Obama for America (2008) and Member, Presidential Transition Team </w:t>
            </w:r>
          </w:p>
        </w:tc>
      </w:tr>
      <w:tr w:rsidR="00384538" w:rsidRPr="0052789F" w:rsidTr="00384538">
        <w:trPr>
          <w:gridAfter w:val="1"/>
          <w:wAfter w:w="216" w:type="dxa"/>
        </w:trPr>
        <w:tc>
          <w:tcPr>
            <w:tcW w:w="924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rPr>
            </w:pPr>
            <w:r w:rsidRPr="0052789F">
              <w:rPr>
                <w:rFonts w:asciiTheme="majorHAnsi" w:hAnsiTheme="majorHAnsi" w:cstheme="majorHAnsi"/>
              </w:rPr>
              <w:t xml:space="preserve">Alan B. Krueger (November 3, 2011 – August 2013): Assistant Secretary for Economic Policy and Chief Economist, U.S. Department of the Treasury; </w:t>
            </w:r>
            <w:proofErr w:type="spellStart"/>
            <w:r w:rsidRPr="0052789F">
              <w:rPr>
                <w:rFonts w:asciiTheme="majorHAnsi" w:hAnsiTheme="majorHAnsi" w:cstheme="majorHAnsi"/>
                <w:shd w:val="clear" w:color="auto" w:fill="FFFFFF"/>
              </w:rPr>
              <w:t>Bendheim</w:t>
            </w:r>
            <w:proofErr w:type="spellEnd"/>
            <w:r w:rsidRPr="0052789F">
              <w:rPr>
                <w:rFonts w:asciiTheme="majorHAnsi" w:hAnsiTheme="majorHAnsi" w:cstheme="majorHAnsi"/>
                <w:shd w:val="clear" w:color="auto" w:fill="FFFFFF"/>
              </w:rPr>
              <w:t xml:space="preserve"> Professor of Economics and Public Affairs, Princeton University</w:t>
            </w:r>
          </w:p>
        </w:tc>
      </w:tr>
      <w:tr w:rsidR="00384538" w:rsidRPr="0052789F" w:rsidTr="00384538">
        <w:trPr>
          <w:gridAfter w:val="1"/>
          <w:wAfter w:w="216" w:type="dxa"/>
        </w:trPr>
        <w:tc>
          <w:tcPr>
            <w:tcW w:w="9246" w:type="dxa"/>
            <w:gridSpan w:val="3"/>
            <w:tcBorders>
              <w:top w:val="single" w:sz="2" w:space="0" w:color="auto"/>
              <w:left w:val="single" w:sz="2" w:space="0" w:color="auto"/>
              <w:bottom w:val="single" w:sz="2" w:space="0" w:color="auto"/>
              <w:right w:val="single" w:sz="2" w:space="0" w:color="auto"/>
            </w:tcBorders>
          </w:tcPr>
          <w:p w:rsidR="00384538" w:rsidRPr="0052789F" w:rsidRDefault="00384538" w:rsidP="00BC3CF1">
            <w:pPr>
              <w:contextualSpacing/>
              <w:rPr>
                <w:rFonts w:asciiTheme="majorHAnsi" w:hAnsiTheme="majorHAnsi" w:cstheme="majorHAnsi"/>
              </w:rPr>
            </w:pPr>
            <w:proofErr w:type="spellStart"/>
            <w:r w:rsidRPr="0052789F">
              <w:rPr>
                <w:rFonts w:asciiTheme="majorHAnsi" w:hAnsiTheme="majorHAnsi" w:cstheme="majorHAnsi"/>
              </w:rPr>
              <w:t>Austan</w:t>
            </w:r>
            <w:proofErr w:type="spellEnd"/>
            <w:r w:rsidRPr="0052789F">
              <w:rPr>
                <w:rFonts w:asciiTheme="majorHAnsi" w:hAnsiTheme="majorHAnsi" w:cstheme="majorHAnsi"/>
              </w:rPr>
              <w:t xml:space="preserve"> </w:t>
            </w:r>
            <w:proofErr w:type="spellStart"/>
            <w:r w:rsidRPr="0052789F">
              <w:rPr>
                <w:rFonts w:asciiTheme="majorHAnsi" w:hAnsiTheme="majorHAnsi" w:cstheme="majorHAnsi"/>
              </w:rPr>
              <w:t>Goolsbee</w:t>
            </w:r>
            <w:proofErr w:type="spellEnd"/>
            <w:r w:rsidRPr="0052789F">
              <w:rPr>
                <w:rFonts w:asciiTheme="majorHAnsi" w:hAnsiTheme="majorHAnsi" w:cstheme="majorHAnsi"/>
              </w:rPr>
              <w:t xml:space="preserve"> (September 2010 – August 2011): </w:t>
            </w:r>
            <w:r w:rsidRPr="0052789F">
              <w:rPr>
                <w:rFonts w:asciiTheme="majorHAnsi" w:hAnsiTheme="majorHAnsi" w:cstheme="majorHAnsi"/>
                <w:shd w:val="clear" w:color="auto" w:fill="FFFFFF"/>
              </w:rPr>
              <w:t xml:space="preserve">Robert P. Gwinn Professor of Economics, University of Chicago Booth School of Business; </w:t>
            </w:r>
            <w:r w:rsidRPr="0052789F">
              <w:rPr>
                <w:rFonts w:asciiTheme="majorHAnsi" w:hAnsiTheme="majorHAnsi" w:cstheme="majorHAnsi"/>
              </w:rPr>
              <w:t>Senior Economic Adviser, Obama for America (2008); Member, Panel of Economic Advisers, Congressional Budget Office</w:t>
            </w:r>
          </w:p>
        </w:tc>
      </w:tr>
    </w:tbl>
    <w:bookmarkEnd w:id="0"/>
    <w:p w:rsidR="0052789F" w:rsidRDefault="0052789F" w:rsidP="0052789F">
      <w:pPr>
        <w:pStyle w:val="Heading1"/>
        <w:rPr>
          <w:rFonts w:eastAsia="Times New Roman"/>
          <w:sz w:val="20"/>
          <w:szCs w:val="20"/>
        </w:rPr>
      </w:pPr>
      <w:r>
        <w:rPr>
          <w:rFonts w:eastAsia="Times New Roman"/>
          <w:sz w:val="20"/>
          <w:szCs w:val="20"/>
        </w:rPr>
        <w:t>Endnotes</w:t>
      </w:r>
    </w:p>
    <w:p w:rsidR="00514128" w:rsidRPr="0052789F" w:rsidRDefault="0052789F">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514128" w:rsidRPr="0052789F" w:rsidSect="00384538">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EB" w:rsidRDefault="00EA1AEB" w:rsidP="001E22F1">
      <w:r>
        <w:separator/>
      </w:r>
    </w:p>
  </w:endnote>
  <w:endnote w:type="continuationSeparator" w:id="0">
    <w:p w:rsidR="00EA1AEB" w:rsidRDefault="00EA1AEB" w:rsidP="001E22F1">
      <w:r>
        <w:continuationSeparator/>
      </w:r>
    </w:p>
  </w:endnote>
  <w:endnote w:id="1">
    <w:p w:rsidR="00F60CE8" w:rsidRDefault="00705B2F">
      <w:pPr>
        <w:pStyle w:val="EndnoteText"/>
      </w:pPr>
      <w:r>
        <w:rPr>
          <w:rStyle w:val="EndnoteReference"/>
        </w:rPr>
        <w:endnoteRef/>
      </w:r>
      <w:r>
        <w:t xml:space="preserve"> </w:t>
      </w:r>
      <w:r w:rsidR="0077671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EB" w:rsidRDefault="00EA1AEB" w:rsidP="001E22F1">
      <w:r>
        <w:separator/>
      </w:r>
    </w:p>
  </w:footnote>
  <w:footnote w:type="continuationSeparator" w:id="0">
    <w:p w:rsidR="00EA1AEB" w:rsidRDefault="00EA1AEB"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355"/>
    <w:multiLevelType w:val="hybridMultilevel"/>
    <w:tmpl w:val="729C2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20F67"/>
    <w:multiLevelType w:val="hybridMultilevel"/>
    <w:tmpl w:val="3F52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22750"/>
    <w:multiLevelType w:val="hybridMultilevel"/>
    <w:tmpl w:val="D7F8C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05F8A"/>
    <w:multiLevelType w:val="hybridMultilevel"/>
    <w:tmpl w:val="A314D0A8"/>
    <w:lvl w:ilvl="0" w:tplc="926E04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4673C"/>
    <w:multiLevelType w:val="hybridMultilevel"/>
    <w:tmpl w:val="5248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312545"/>
    <w:multiLevelType w:val="hybridMultilevel"/>
    <w:tmpl w:val="E8CA1D9E"/>
    <w:lvl w:ilvl="0" w:tplc="FE1E6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EE237A"/>
    <w:multiLevelType w:val="hybridMultilevel"/>
    <w:tmpl w:val="840AEF76"/>
    <w:lvl w:ilvl="0" w:tplc="1B8AD5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F37C7A"/>
    <w:multiLevelType w:val="hybridMultilevel"/>
    <w:tmpl w:val="3104C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13"/>
  </w:num>
  <w:num w:numId="4">
    <w:abstractNumId w:val="42"/>
  </w:num>
  <w:num w:numId="5">
    <w:abstractNumId w:val="6"/>
  </w:num>
  <w:num w:numId="6">
    <w:abstractNumId w:val="38"/>
  </w:num>
  <w:num w:numId="7">
    <w:abstractNumId w:val="5"/>
  </w:num>
  <w:num w:numId="8">
    <w:abstractNumId w:val="34"/>
  </w:num>
  <w:num w:numId="9">
    <w:abstractNumId w:val="18"/>
  </w:num>
  <w:num w:numId="10">
    <w:abstractNumId w:val="7"/>
  </w:num>
  <w:num w:numId="11">
    <w:abstractNumId w:val="17"/>
  </w:num>
  <w:num w:numId="12">
    <w:abstractNumId w:val="24"/>
  </w:num>
  <w:num w:numId="13">
    <w:abstractNumId w:val="23"/>
  </w:num>
  <w:num w:numId="14">
    <w:abstractNumId w:val="27"/>
  </w:num>
  <w:num w:numId="15">
    <w:abstractNumId w:val="29"/>
  </w:num>
  <w:num w:numId="16">
    <w:abstractNumId w:val="2"/>
  </w:num>
  <w:num w:numId="17">
    <w:abstractNumId w:val="20"/>
  </w:num>
  <w:num w:numId="18">
    <w:abstractNumId w:val="37"/>
  </w:num>
  <w:num w:numId="19">
    <w:abstractNumId w:val="9"/>
  </w:num>
  <w:num w:numId="20">
    <w:abstractNumId w:val="28"/>
  </w:num>
  <w:num w:numId="21">
    <w:abstractNumId w:val="35"/>
  </w:num>
  <w:num w:numId="22">
    <w:abstractNumId w:val="11"/>
  </w:num>
  <w:num w:numId="23">
    <w:abstractNumId w:val="8"/>
  </w:num>
  <w:num w:numId="24">
    <w:abstractNumId w:val="36"/>
  </w:num>
  <w:num w:numId="25">
    <w:abstractNumId w:val="15"/>
  </w:num>
  <w:num w:numId="26">
    <w:abstractNumId w:val="3"/>
  </w:num>
  <w:num w:numId="27">
    <w:abstractNumId w:val="21"/>
  </w:num>
  <w:num w:numId="28">
    <w:abstractNumId w:val="19"/>
  </w:num>
  <w:num w:numId="29">
    <w:abstractNumId w:val="22"/>
  </w:num>
  <w:num w:numId="30">
    <w:abstractNumId w:val="33"/>
  </w:num>
  <w:num w:numId="31">
    <w:abstractNumId w:val="40"/>
  </w:num>
  <w:num w:numId="32">
    <w:abstractNumId w:val="41"/>
  </w:num>
  <w:num w:numId="33">
    <w:abstractNumId w:val="10"/>
  </w:num>
  <w:num w:numId="34">
    <w:abstractNumId w:val="1"/>
  </w:num>
  <w:num w:numId="35">
    <w:abstractNumId w:val="31"/>
  </w:num>
  <w:num w:numId="36">
    <w:abstractNumId w:val="16"/>
  </w:num>
  <w:num w:numId="37">
    <w:abstractNumId w:val="26"/>
  </w:num>
  <w:num w:numId="38">
    <w:abstractNumId w:val="30"/>
  </w:num>
  <w:num w:numId="39">
    <w:abstractNumId w:val="32"/>
  </w:num>
  <w:num w:numId="40">
    <w:abstractNumId w:val="25"/>
  </w:num>
  <w:num w:numId="41">
    <w:abstractNumId w:val="12"/>
  </w:num>
  <w:num w:numId="42">
    <w:abstractNumId w:val="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292C"/>
    <w:rsid w:val="0006648F"/>
    <w:rsid w:val="00073701"/>
    <w:rsid w:val="0007480D"/>
    <w:rsid w:val="00076645"/>
    <w:rsid w:val="00080E76"/>
    <w:rsid w:val="0008263D"/>
    <w:rsid w:val="000846D6"/>
    <w:rsid w:val="0008706F"/>
    <w:rsid w:val="00087A28"/>
    <w:rsid w:val="000A0629"/>
    <w:rsid w:val="000A0E94"/>
    <w:rsid w:val="000A35C6"/>
    <w:rsid w:val="000B0938"/>
    <w:rsid w:val="000B0F7D"/>
    <w:rsid w:val="000B1A94"/>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160A0"/>
    <w:rsid w:val="0012306F"/>
    <w:rsid w:val="00125E46"/>
    <w:rsid w:val="0012723C"/>
    <w:rsid w:val="00134C96"/>
    <w:rsid w:val="00134D8D"/>
    <w:rsid w:val="00136A97"/>
    <w:rsid w:val="00137365"/>
    <w:rsid w:val="00150E02"/>
    <w:rsid w:val="00160969"/>
    <w:rsid w:val="00160F21"/>
    <w:rsid w:val="001658B6"/>
    <w:rsid w:val="00171A70"/>
    <w:rsid w:val="0017272D"/>
    <w:rsid w:val="00174883"/>
    <w:rsid w:val="00177151"/>
    <w:rsid w:val="00177526"/>
    <w:rsid w:val="0018425C"/>
    <w:rsid w:val="00187070"/>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1F77F1"/>
    <w:rsid w:val="00205DE4"/>
    <w:rsid w:val="00207063"/>
    <w:rsid w:val="00220C28"/>
    <w:rsid w:val="00220D75"/>
    <w:rsid w:val="0022173F"/>
    <w:rsid w:val="00221F98"/>
    <w:rsid w:val="00222732"/>
    <w:rsid w:val="00224E61"/>
    <w:rsid w:val="0023261D"/>
    <w:rsid w:val="002366A8"/>
    <w:rsid w:val="002375DE"/>
    <w:rsid w:val="00246779"/>
    <w:rsid w:val="00262C31"/>
    <w:rsid w:val="002638DC"/>
    <w:rsid w:val="00263CE0"/>
    <w:rsid w:val="002678E9"/>
    <w:rsid w:val="00282909"/>
    <w:rsid w:val="00292D76"/>
    <w:rsid w:val="00297C2A"/>
    <w:rsid w:val="002A71CC"/>
    <w:rsid w:val="002B3AC4"/>
    <w:rsid w:val="002B44C0"/>
    <w:rsid w:val="002B59FC"/>
    <w:rsid w:val="002B6242"/>
    <w:rsid w:val="002C76AB"/>
    <w:rsid w:val="002C7A86"/>
    <w:rsid w:val="002D0033"/>
    <w:rsid w:val="002D28DF"/>
    <w:rsid w:val="002E0713"/>
    <w:rsid w:val="002E3137"/>
    <w:rsid w:val="002F204D"/>
    <w:rsid w:val="002F2F32"/>
    <w:rsid w:val="0030193E"/>
    <w:rsid w:val="00303227"/>
    <w:rsid w:val="00321F38"/>
    <w:rsid w:val="00330ACB"/>
    <w:rsid w:val="00331394"/>
    <w:rsid w:val="003317A8"/>
    <w:rsid w:val="003353C5"/>
    <w:rsid w:val="003454E5"/>
    <w:rsid w:val="00347F97"/>
    <w:rsid w:val="00354173"/>
    <w:rsid w:val="00354E26"/>
    <w:rsid w:val="003616AC"/>
    <w:rsid w:val="00366270"/>
    <w:rsid w:val="00370ED0"/>
    <w:rsid w:val="00375A18"/>
    <w:rsid w:val="00384538"/>
    <w:rsid w:val="00386024"/>
    <w:rsid w:val="003910F3"/>
    <w:rsid w:val="0039752D"/>
    <w:rsid w:val="003A0397"/>
    <w:rsid w:val="003A4DD4"/>
    <w:rsid w:val="003A6E33"/>
    <w:rsid w:val="003C35B5"/>
    <w:rsid w:val="003C3EF6"/>
    <w:rsid w:val="003C4E84"/>
    <w:rsid w:val="003C56E7"/>
    <w:rsid w:val="003D120B"/>
    <w:rsid w:val="003D4CCB"/>
    <w:rsid w:val="003D5759"/>
    <w:rsid w:val="003E45AC"/>
    <w:rsid w:val="00405D3E"/>
    <w:rsid w:val="00405E4F"/>
    <w:rsid w:val="00411497"/>
    <w:rsid w:val="00414F4B"/>
    <w:rsid w:val="004171B4"/>
    <w:rsid w:val="00422D9C"/>
    <w:rsid w:val="00424234"/>
    <w:rsid w:val="00435A07"/>
    <w:rsid w:val="00437A38"/>
    <w:rsid w:val="00441ACF"/>
    <w:rsid w:val="0045383F"/>
    <w:rsid w:val="004618AB"/>
    <w:rsid w:val="00463F52"/>
    <w:rsid w:val="00463F7A"/>
    <w:rsid w:val="00467E18"/>
    <w:rsid w:val="00472A3C"/>
    <w:rsid w:val="00473034"/>
    <w:rsid w:val="0047481D"/>
    <w:rsid w:val="00475D2E"/>
    <w:rsid w:val="00476188"/>
    <w:rsid w:val="00483140"/>
    <w:rsid w:val="004846D3"/>
    <w:rsid w:val="004853B8"/>
    <w:rsid w:val="00490323"/>
    <w:rsid w:val="00490A62"/>
    <w:rsid w:val="00491AD6"/>
    <w:rsid w:val="004960D6"/>
    <w:rsid w:val="004967A1"/>
    <w:rsid w:val="004A5A1A"/>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156FD"/>
    <w:rsid w:val="00521CF6"/>
    <w:rsid w:val="00526017"/>
    <w:rsid w:val="0052789F"/>
    <w:rsid w:val="005303B7"/>
    <w:rsid w:val="0053247E"/>
    <w:rsid w:val="00532BE2"/>
    <w:rsid w:val="00534682"/>
    <w:rsid w:val="0055292D"/>
    <w:rsid w:val="0056253E"/>
    <w:rsid w:val="00562761"/>
    <w:rsid w:val="0056287D"/>
    <w:rsid w:val="00564475"/>
    <w:rsid w:val="005676B7"/>
    <w:rsid w:val="00572669"/>
    <w:rsid w:val="00574039"/>
    <w:rsid w:val="00577F0A"/>
    <w:rsid w:val="0058599E"/>
    <w:rsid w:val="005B0C70"/>
    <w:rsid w:val="005B44AE"/>
    <w:rsid w:val="005D4099"/>
    <w:rsid w:val="005D5806"/>
    <w:rsid w:val="005D63FF"/>
    <w:rsid w:val="005E6E2F"/>
    <w:rsid w:val="005F2771"/>
    <w:rsid w:val="005F77C9"/>
    <w:rsid w:val="006013AB"/>
    <w:rsid w:val="00602B9F"/>
    <w:rsid w:val="00603EFC"/>
    <w:rsid w:val="00622F39"/>
    <w:rsid w:val="00623BD2"/>
    <w:rsid w:val="0063039C"/>
    <w:rsid w:val="00635D16"/>
    <w:rsid w:val="00637430"/>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2A70"/>
    <w:rsid w:val="006E374B"/>
    <w:rsid w:val="006E50C0"/>
    <w:rsid w:val="007043CA"/>
    <w:rsid w:val="00705B2F"/>
    <w:rsid w:val="0072243C"/>
    <w:rsid w:val="007237FA"/>
    <w:rsid w:val="00732A91"/>
    <w:rsid w:val="00736EC8"/>
    <w:rsid w:val="00737980"/>
    <w:rsid w:val="00741D94"/>
    <w:rsid w:val="007467DF"/>
    <w:rsid w:val="00750157"/>
    <w:rsid w:val="00756A61"/>
    <w:rsid w:val="00762481"/>
    <w:rsid w:val="0076444F"/>
    <w:rsid w:val="00776717"/>
    <w:rsid w:val="007872BC"/>
    <w:rsid w:val="007A377A"/>
    <w:rsid w:val="007B1D32"/>
    <w:rsid w:val="007B6E3E"/>
    <w:rsid w:val="007D1AFF"/>
    <w:rsid w:val="007D609D"/>
    <w:rsid w:val="007D669F"/>
    <w:rsid w:val="007E1950"/>
    <w:rsid w:val="007E27B5"/>
    <w:rsid w:val="007F0E84"/>
    <w:rsid w:val="007F17B1"/>
    <w:rsid w:val="007F321F"/>
    <w:rsid w:val="007F338A"/>
    <w:rsid w:val="007F5A8E"/>
    <w:rsid w:val="007F6387"/>
    <w:rsid w:val="00806C5D"/>
    <w:rsid w:val="00820463"/>
    <w:rsid w:val="00821486"/>
    <w:rsid w:val="008271A8"/>
    <w:rsid w:val="00833527"/>
    <w:rsid w:val="00836810"/>
    <w:rsid w:val="00843FE7"/>
    <w:rsid w:val="00845BCF"/>
    <w:rsid w:val="0085024B"/>
    <w:rsid w:val="0085653B"/>
    <w:rsid w:val="00860EC5"/>
    <w:rsid w:val="00867383"/>
    <w:rsid w:val="008744A6"/>
    <w:rsid w:val="0087689B"/>
    <w:rsid w:val="008807E6"/>
    <w:rsid w:val="00883BC8"/>
    <w:rsid w:val="008875E1"/>
    <w:rsid w:val="0089745E"/>
    <w:rsid w:val="00897ABC"/>
    <w:rsid w:val="008A05DD"/>
    <w:rsid w:val="008A32C9"/>
    <w:rsid w:val="008A7731"/>
    <w:rsid w:val="008B4CA7"/>
    <w:rsid w:val="008B7489"/>
    <w:rsid w:val="008C1B8C"/>
    <w:rsid w:val="008C1E77"/>
    <w:rsid w:val="008C5194"/>
    <w:rsid w:val="008D30E6"/>
    <w:rsid w:val="008D3564"/>
    <w:rsid w:val="008E547A"/>
    <w:rsid w:val="00901824"/>
    <w:rsid w:val="009069C2"/>
    <w:rsid w:val="009140FD"/>
    <w:rsid w:val="009241DC"/>
    <w:rsid w:val="00932702"/>
    <w:rsid w:val="0094517E"/>
    <w:rsid w:val="00962B37"/>
    <w:rsid w:val="009630CC"/>
    <w:rsid w:val="0096330D"/>
    <w:rsid w:val="009703F5"/>
    <w:rsid w:val="00970EB1"/>
    <w:rsid w:val="00971A5E"/>
    <w:rsid w:val="009754EA"/>
    <w:rsid w:val="00977755"/>
    <w:rsid w:val="00977835"/>
    <w:rsid w:val="00981574"/>
    <w:rsid w:val="00981585"/>
    <w:rsid w:val="009A0E47"/>
    <w:rsid w:val="009A7E33"/>
    <w:rsid w:val="009B458C"/>
    <w:rsid w:val="009B5C03"/>
    <w:rsid w:val="009C2FED"/>
    <w:rsid w:val="009D264E"/>
    <w:rsid w:val="009D3593"/>
    <w:rsid w:val="009E46C4"/>
    <w:rsid w:val="009E586C"/>
    <w:rsid w:val="009F59E4"/>
    <w:rsid w:val="00A07E43"/>
    <w:rsid w:val="00A11046"/>
    <w:rsid w:val="00A113B9"/>
    <w:rsid w:val="00A15619"/>
    <w:rsid w:val="00A16DAE"/>
    <w:rsid w:val="00A20D92"/>
    <w:rsid w:val="00A21FED"/>
    <w:rsid w:val="00A33BE1"/>
    <w:rsid w:val="00A37BD6"/>
    <w:rsid w:val="00A46A0C"/>
    <w:rsid w:val="00A54EF3"/>
    <w:rsid w:val="00A653B2"/>
    <w:rsid w:val="00A8031D"/>
    <w:rsid w:val="00A869D4"/>
    <w:rsid w:val="00A92C24"/>
    <w:rsid w:val="00A9589A"/>
    <w:rsid w:val="00AA2E6E"/>
    <w:rsid w:val="00AA39E1"/>
    <w:rsid w:val="00AB37A6"/>
    <w:rsid w:val="00AC4349"/>
    <w:rsid w:val="00AC65D8"/>
    <w:rsid w:val="00AD2B8A"/>
    <w:rsid w:val="00AD47DA"/>
    <w:rsid w:val="00AD7337"/>
    <w:rsid w:val="00AE28E2"/>
    <w:rsid w:val="00AE78EC"/>
    <w:rsid w:val="00AF0FB2"/>
    <w:rsid w:val="00B015A0"/>
    <w:rsid w:val="00B037A9"/>
    <w:rsid w:val="00B03FED"/>
    <w:rsid w:val="00B05D99"/>
    <w:rsid w:val="00B15587"/>
    <w:rsid w:val="00B22E7C"/>
    <w:rsid w:val="00B3093B"/>
    <w:rsid w:val="00B33201"/>
    <w:rsid w:val="00B33603"/>
    <w:rsid w:val="00B400BE"/>
    <w:rsid w:val="00B47264"/>
    <w:rsid w:val="00B55C24"/>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5F56"/>
    <w:rsid w:val="00C30408"/>
    <w:rsid w:val="00C335FE"/>
    <w:rsid w:val="00C3365A"/>
    <w:rsid w:val="00C36CC2"/>
    <w:rsid w:val="00C44A8F"/>
    <w:rsid w:val="00C46EEC"/>
    <w:rsid w:val="00C5538B"/>
    <w:rsid w:val="00C71212"/>
    <w:rsid w:val="00C82C06"/>
    <w:rsid w:val="00C866F7"/>
    <w:rsid w:val="00C87AFC"/>
    <w:rsid w:val="00C90AD7"/>
    <w:rsid w:val="00C94E0B"/>
    <w:rsid w:val="00C978CB"/>
    <w:rsid w:val="00CA0F50"/>
    <w:rsid w:val="00CA6785"/>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6F40"/>
    <w:rsid w:val="00D7198E"/>
    <w:rsid w:val="00D72079"/>
    <w:rsid w:val="00D744FA"/>
    <w:rsid w:val="00D8185C"/>
    <w:rsid w:val="00D8492B"/>
    <w:rsid w:val="00D8605F"/>
    <w:rsid w:val="00D8690A"/>
    <w:rsid w:val="00D96149"/>
    <w:rsid w:val="00DA36B9"/>
    <w:rsid w:val="00DA387D"/>
    <w:rsid w:val="00DA6014"/>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589"/>
    <w:rsid w:val="00E2022A"/>
    <w:rsid w:val="00E21E3C"/>
    <w:rsid w:val="00E271FD"/>
    <w:rsid w:val="00E32003"/>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1AEB"/>
    <w:rsid w:val="00EB20A7"/>
    <w:rsid w:val="00EB2281"/>
    <w:rsid w:val="00EC2402"/>
    <w:rsid w:val="00EC429B"/>
    <w:rsid w:val="00EC4FDB"/>
    <w:rsid w:val="00ED52F5"/>
    <w:rsid w:val="00ED5B9E"/>
    <w:rsid w:val="00EE0E6A"/>
    <w:rsid w:val="00EF11FF"/>
    <w:rsid w:val="00EF6FAB"/>
    <w:rsid w:val="00F1221F"/>
    <w:rsid w:val="00F24186"/>
    <w:rsid w:val="00F24A4E"/>
    <w:rsid w:val="00F25BCA"/>
    <w:rsid w:val="00F25F5F"/>
    <w:rsid w:val="00F316F1"/>
    <w:rsid w:val="00F436CE"/>
    <w:rsid w:val="00F51D84"/>
    <w:rsid w:val="00F60CE8"/>
    <w:rsid w:val="00F62141"/>
    <w:rsid w:val="00F67CCF"/>
    <w:rsid w:val="00F71BC1"/>
    <w:rsid w:val="00F82EF1"/>
    <w:rsid w:val="00F84D65"/>
    <w:rsid w:val="00F906D0"/>
    <w:rsid w:val="00F9394B"/>
    <w:rsid w:val="00FA4096"/>
    <w:rsid w:val="00FA58FD"/>
    <w:rsid w:val="00FB1139"/>
    <w:rsid w:val="00FB2965"/>
    <w:rsid w:val="00FC0DC5"/>
    <w:rsid w:val="00FC3EDE"/>
    <w:rsid w:val="00FE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7918E2F-37FF-4660-9194-F0FD269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5303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51353164">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A9E66F-8165-4900-A218-DADEC0CE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Federal Trade Commission</Company>
  <LinksUpToDate>false</LinksUpToDate>
  <CharactersWithSpaces>5110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5</cp:revision>
  <cp:lastPrinted>2016-07-12T18:00:00Z</cp:lastPrinted>
  <dcterms:created xsi:type="dcterms:W3CDTF">2017-02-17T18:27:00Z</dcterms:created>
  <dcterms:modified xsi:type="dcterms:W3CDTF">2017-08-22T19:21:00Z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